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Default"/>
        <w:rPr>
          <w:rFonts w:ascii="Helvetica" w:hAnsi="Helvetica"/>
          <w:outline w:val="0"/>
          <w:color w:val="666666"/>
          <w:sz w:val="34"/>
          <w:szCs w:val="34"/>
          <w:u w:color="666666"/>
          <w:shd w:val="clear" w:color="auto" w:fill="fefffe"/>
          <w14:textFill>
            <w14:solidFill>
              <w14:srgbClr w14:val="666666"/>
            </w14:solidFill>
          </w14:textFill>
        </w:rPr>
      </w:pPr>
    </w:p>
    <w:p>
      <w:pPr>
        <w:pStyle w:val="Default"/>
        <w:rPr>
          <w:rFonts w:ascii="Helvetica" w:cs="Helvetica" w:hAnsi="Helvetica" w:eastAsia="Helvetica"/>
          <w:outline w:val="0"/>
          <w:color w:val="666666"/>
          <w:sz w:val="34"/>
          <w:szCs w:val="34"/>
          <w:u w:color="666666"/>
          <w:shd w:val="clear" w:color="auto" w:fill="fefffe"/>
          <w14:textFill>
            <w14:solidFill>
              <w14:srgbClr w14:val="666666"/>
            </w14:solidFill>
          </w14:textFill>
        </w:rPr>
      </w:pPr>
      <w:r>
        <w:rPr>
          <w:rFonts w:ascii="Helvetica" w:hAnsi="Helvetica"/>
          <w:outline w:val="0"/>
          <w:color w:val="666666"/>
          <w:sz w:val="34"/>
          <w:szCs w:val="34"/>
          <w:u w:color="666666"/>
          <w:shd w:val="clear" w:color="auto" w:fill="fefffe"/>
          <w:rtl w:val="0"/>
          <w:lang w:val="en-US"/>
          <w14:textFill>
            <w14:solidFill>
              <w14:srgbClr w14:val="666666"/>
            </w14:solidFill>
          </w14:textFill>
        </w:rPr>
        <w:t>Changing Room Policy</w:t>
      </w:r>
    </w:p>
    <w:p>
      <w:pPr>
        <w:pStyle w:val="Default"/>
        <w:rPr>
          <w:rFonts w:ascii="Helvetica" w:cs="Helvetica" w:hAnsi="Helvetica" w:eastAsia="Helvetica"/>
          <w:outline w:val="0"/>
          <w:color w:val="666666"/>
          <w:sz w:val="34"/>
          <w:szCs w:val="34"/>
          <w:u w:color="666666"/>
          <w:shd w:val="clear" w:color="auto" w:fill="fefffe"/>
          <w14:textFill>
            <w14:solidFill>
              <w14:srgbClr w14:val="666666"/>
            </w14:solidFill>
          </w14:textFill>
        </w:rPr>
      </w:pPr>
    </w:p>
    <w:p>
      <w:pPr>
        <w:pStyle w:val="Default"/>
        <w:rPr>
          <w:rFonts w:ascii="Helvetica" w:cs="Helvetica" w:hAnsi="Helvetica" w:eastAsia="Helvetica"/>
          <w:outline w:val="0"/>
          <w:color w:val="666666"/>
          <w:sz w:val="34"/>
          <w:szCs w:val="34"/>
          <w:u w:color="666666"/>
          <w:shd w:val="clear" w:color="auto" w:fill="fefffe"/>
          <w14:textFill>
            <w14:solidFill>
              <w14:srgbClr w14:val="666666"/>
            </w14:solidFill>
          </w14:textFill>
        </w:rPr>
      </w:pPr>
    </w:p>
    <w:p>
      <w:pPr>
        <w:pStyle w:val="Default"/>
        <w:rPr>
          <w:rFonts w:ascii="Times New Roman" w:cs="Times New Roman" w:hAnsi="Times New Roman" w:eastAsia="Times New Roman"/>
          <w:outline w:val="0"/>
          <w:color w:val="666666"/>
          <w:sz w:val="24"/>
          <w:szCs w:val="24"/>
          <w:u w:color="666666"/>
          <w:shd w:val="clear" w:color="auto" w:fill="f8f8f8"/>
          <w14:textFill>
            <w14:solidFill>
              <w14:srgbClr w14:val="666666"/>
            </w14:solidFill>
          </w14:textFill>
        </w:rPr>
      </w:pPr>
      <w:r>
        <w:rPr>
          <w:rFonts w:ascii="Helvetica" w:hAnsi="Helvetica"/>
          <w:outline w:val="0"/>
          <w:color w:val="666666"/>
          <w:sz w:val="34"/>
          <w:szCs w:val="34"/>
          <w:u w:color="666666"/>
          <w:shd w:val="clear" w:color="auto" w:fill="f8f8f8"/>
          <w:rtl w:val="0"/>
          <w:lang w:val="en-US"/>
          <w14:textFill>
            <w14:solidFill>
              <w14:srgbClr w14:val="666666"/>
            </w14:solidFill>
          </w14:textFill>
        </w:rPr>
        <w:t xml:space="preserve"> </w:t>
      </w:r>
      <w:r>
        <w:rPr>
          <w:rFonts w:ascii="Helvetica" w:hAnsi="Helvetica"/>
          <w:b w:val="1"/>
          <w:bCs w:val="1"/>
          <w:outline w:val="0"/>
          <w:color w:val="666666"/>
          <w:sz w:val="24"/>
          <w:szCs w:val="24"/>
          <w:u w:color="666666"/>
          <w:shd w:val="clear" w:color="auto" w:fill="f8f8f8"/>
          <w:rtl w:val="0"/>
          <w:lang w:val="en-US"/>
          <w14:textFill>
            <w14:solidFill>
              <w14:srgbClr w14:val="666666"/>
            </w14:solidFill>
          </w14:textFill>
        </w:rPr>
        <w:t>C</w:t>
      </w:r>
      <w:r>
        <w:rPr>
          <w:rFonts w:ascii="Times New Roman" w:hAnsi="Times New Roman"/>
          <w:b w:val="1"/>
          <w:bCs w:val="1"/>
          <w:outline w:val="0"/>
          <w:color w:val="666666"/>
          <w:sz w:val="24"/>
          <w:szCs w:val="24"/>
          <w:u w:color="666666"/>
          <w:shd w:val="clear" w:color="auto" w:fill="f8f8f8"/>
          <w:rtl w:val="0"/>
          <w:lang w:val="en-US"/>
          <w14:textFill>
            <w14:solidFill>
              <w14:srgbClr w14:val="666666"/>
            </w14:solidFill>
          </w14:textFill>
        </w:rPr>
        <w:t>hanging Room Policy</w:t>
      </w:r>
      <w:r>
        <w:rPr>
          <w:rFonts w:ascii="Times New Roman" w:hAnsi="Times New Roman"/>
          <w:outline w:val="0"/>
          <w:color w:val="666666"/>
          <w:sz w:val="24"/>
          <w:szCs w:val="24"/>
          <w:u w:color="666666"/>
          <w:shd w:val="clear" w:color="auto" w:fill="f8f8f8"/>
          <w:rtl w:val="0"/>
          <w:lang w:val="en-US"/>
          <w14:textFill>
            <w14:solidFill>
              <w14:srgbClr w14:val="666666"/>
            </w14:solidFill>
          </w14:textFill>
        </w:rPr>
        <w:t xml:space="preserve"> </w:t>
      </w:r>
    </w:p>
    <w:p>
      <w:pPr>
        <w:pStyle w:val="Default"/>
        <w:rPr>
          <w:rFonts w:ascii="Times New Roman" w:cs="Times New Roman" w:hAnsi="Times New Roman" w:eastAsia="Times New Roman"/>
          <w:outline w:val="0"/>
          <w:color w:val="666666"/>
          <w:sz w:val="24"/>
          <w:szCs w:val="24"/>
          <w:u w:color="666666"/>
          <w:shd w:val="clear" w:color="auto" w:fill="fefffe"/>
          <w14:textFill>
            <w14:solidFill>
              <w14:srgbClr w14:val="666666"/>
            </w14:solidFill>
          </w14:textFill>
        </w:rPr>
      </w:pPr>
      <w:r>
        <w:rPr>
          <w:rFonts w:ascii="Times New Roman" w:hAnsi="Times New Roman"/>
          <w:outline w:val="0"/>
          <w:color w:val="666666"/>
          <w:sz w:val="24"/>
          <w:szCs w:val="24"/>
          <w:u w:color="666666"/>
          <w:shd w:val="clear" w:color="auto" w:fill="f8f8f8"/>
          <w:rtl w:val="0"/>
          <w:lang w:val="en-US"/>
          <w14:textFill>
            <w14:solidFill>
              <w14:srgbClr w14:val="666666"/>
            </w14:solidFill>
          </w14:textFill>
        </w:rPr>
        <w:t xml:space="preserve"> Bridgwater Lawn Tennis Club is committed to prioritising the wellbeing of children and adults at risk promoting safeguarding in the Club at all times.</w:t>
      </w:r>
    </w:p>
    <w:p>
      <w:pPr>
        <w:pStyle w:val="Default"/>
        <w:rPr>
          <w:rFonts w:ascii="Times New Roman" w:cs="Times New Roman" w:hAnsi="Times New Roman" w:eastAsia="Times New Roman"/>
          <w:outline w:val="0"/>
          <w:color w:val="666666"/>
          <w:sz w:val="24"/>
          <w:szCs w:val="24"/>
          <w:u w:color="666666"/>
          <w:shd w:val="clear" w:color="auto" w:fill="f8f8f8"/>
          <w14:textFill>
            <w14:solidFill>
              <w14:srgbClr w14:val="666666"/>
            </w14:solidFill>
          </w14:textFill>
        </w:rPr>
      </w:pPr>
      <w:r>
        <w:rPr>
          <w:rFonts w:ascii="Times New Roman" w:hAnsi="Times New Roman"/>
          <w:outline w:val="0"/>
          <w:color w:val="666666"/>
          <w:sz w:val="24"/>
          <w:szCs w:val="24"/>
          <w:u w:color="666666"/>
          <w:shd w:val="clear" w:color="auto" w:fill="f8f8f8"/>
          <w:rtl w:val="0"/>
          <w:lang w:val="en-US"/>
          <w14:textFill>
            <w14:solidFill>
              <w14:srgbClr w14:val="666666"/>
            </w14:solidFill>
          </w14:textFill>
        </w:rPr>
        <w:t xml:space="preserve">This Policy strives to minimise risk, deliver a positive attitude for everyone and respond appropriately to all safeguarding concerns/disclosures. </w:t>
      </w:r>
    </w:p>
    <w:p>
      <w:pPr>
        <w:pStyle w:val="Default"/>
        <w:rPr>
          <w:rFonts w:ascii="Times New Roman" w:cs="Times New Roman" w:hAnsi="Times New Roman" w:eastAsia="Times New Roman"/>
          <w:outline w:val="0"/>
          <w:color w:val="666666"/>
          <w:sz w:val="24"/>
          <w:szCs w:val="24"/>
          <w:u w:color="666666"/>
          <w:shd w:val="clear" w:color="auto" w:fill="fefffe"/>
          <w14:textFill>
            <w14:solidFill>
              <w14:srgbClr w14:val="666666"/>
            </w14:solidFill>
          </w14:textFill>
        </w:rPr>
      </w:pPr>
      <w:r>
        <w:rPr>
          <w:rFonts w:ascii="Times New Roman" w:hAnsi="Times New Roman"/>
          <w:outline w:val="0"/>
          <w:color w:val="666666"/>
          <w:sz w:val="24"/>
          <w:szCs w:val="24"/>
          <w:u w:color="666666"/>
          <w:shd w:val="clear" w:color="auto" w:fill="f8f8f8"/>
          <w:rtl w:val="0"/>
          <w:lang w:val="en-US"/>
          <w14:textFill>
            <w14:solidFill>
              <w14:srgbClr w14:val="666666"/>
            </w14:solidFill>
          </w14:textFill>
        </w:rPr>
        <w:t>Members/Parents/Children/Vulnerable Adults/Carers must be aware of the following:</w:t>
      </w:r>
    </w:p>
    <w:p>
      <w:pPr>
        <w:pStyle w:val="Default"/>
        <w:numPr>
          <w:ilvl w:val="1"/>
          <w:numId w:val="2"/>
        </w:numPr>
        <w:bidi w:val="0"/>
        <w:ind w:right="0"/>
        <w:jc w:val="left"/>
        <w:rPr>
          <w:rFonts w:ascii="Times New Roman" w:hAnsi="Times New Roman"/>
          <w:outline w:val="0"/>
          <w:color w:val="666666"/>
          <w:sz w:val="24"/>
          <w:szCs w:val="24"/>
          <w:rtl w:val="0"/>
          <w:lang w:val="en-US"/>
          <w14:textFill>
            <w14:solidFill>
              <w14:srgbClr w14:val="666666"/>
            </w14:solidFill>
          </w14:textFill>
        </w:rPr>
      </w:pPr>
      <w:r>
        <w:rPr>
          <w:rFonts w:ascii="Times New Roman" w:hAnsi="Times New Roman"/>
          <w:outline w:val="0"/>
          <w:color w:val="666666"/>
          <w:sz w:val="24"/>
          <w:szCs w:val="24"/>
          <w:u w:color="666666"/>
          <w:shd w:val="clear" w:color="auto" w:fill="f8f8f8"/>
          <w:rtl w:val="0"/>
          <w:lang w:val="en-US"/>
          <w14:textFill>
            <w14:solidFill>
              <w14:srgbClr w14:val="666666"/>
            </w14:solidFill>
          </w14:textFill>
        </w:rPr>
        <w:t>When using the toilets and changing rooms, all children under the age of 8 years must be accompanied by an adult (parent/carer); they must not be left unattended at any time.</w:t>
      </w:r>
    </w:p>
    <w:p>
      <w:pPr>
        <w:pStyle w:val="Default"/>
        <w:numPr>
          <w:ilvl w:val="0"/>
          <w:numId w:val="3"/>
        </w:numPr>
        <w:bidi w:val="0"/>
        <w:ind w:right="0"/>
        <w:jc w:val="left"/>
        <w:rPr>
          <w:rFonts w:ascii="Times New Roman" w:hAnsi="Times New Roman"/>
          <w:outline w:val="0"/>
          <w:color w:val="666666"/>
          <w:sz w:val="24"/>
          <w:szCs w:val="24"/>
          <w:rtl w:val="0"/>
          <w:lang w:val="en-US"/>
          <w14:textFill>
            <w14:solidFill>
              <w14:srgbClr w14:val="666666"/>
            </w14:solidFill>
          </w14:textFill>
        </w:rPr>
      </w:pPr>
      <w:r>
        <w:rPr>
          <w:rFonts w:ascii="Times New Roman" w:hAnsi="Times New Roman"/>
          <w:outline w:val="0"/>
          <w:color w:val="666666"/>
          <w:sz w:val="24"/>
          <w:szCs w:val="24"/>
          <w:u w:color="666666"/>
          <w:shd w:val="clear" w:color="auto" w:fill="f8f8f8"/>
          <w:rtl w:val="0"/>
          <w:lang w:val="en-US"/>
          <w14:textFill>
            <w14:solidFill>
              <w14:srgbClr w14:val="666666"/>
            </w14:solidFill>
          </w14:textFill>
        </w:rPr>
        <w:t>Children aged 9-18, depending on their gender, must use the appropriate male/female toilets and changing rooms.</w:t>
      </w:r>
    </w:p>
    <w:p>
      <w:pPr>
        <w:pStyle w:val="Default"/>
        <w:numPr>
          <w:ilvl w:val="0"/>
          <w:numId w:val="3"/>
        </w:numPr>
        <w:bidi w:val="0"/>
        <w:ind w:right="0"/>
        <w:jc w:val="left"/>
        <w:rPr>
          <w:rFonts w:ascii="Times New Roman" w:hAnsi="Times New Roman"/>
          <w:outline w:val="0"/>
          <w:color w:val="666666"/>
          <w:sz w:val="24"/>
          <w:szCs w:val="24"/>
          <w:rtl w:val="0"/>
          <w:lang w:val="en-US"/>
          <w14:textFill>
            <w14:solidFill>
              <w14:srgbClr w14:val="666666"/>
            </w14:solidFill>
          </w14:textFill>
        </w:rPr>
      </w:pPr>
      <w:r>
        <w:rPr>
          <w:rFonts w:ascii="Times New Roman" w:hAnsi="Times New Roman"/>
          <w:outline w:val="0"/>
          <w:color w:val="666666"/>
          <w:sz w:val="24"/>
          <w:szCs w:val="24"/>
          <w:u w:color="666666"/>
          <w:shd w:val="clear" w:color="auto" w:fill="f8f8f8"/>
          <w:rtl w:val="0"/>
          <w:lang w:val="en-US"/>
          <w14:textFill>
            <w14:solidFill>
              <w14:srgbClr w14:val="666666"/>
            </w14:solidFill>
          </w14:textFill>
        </w:rPr>
        <w:t>Where possible, adults should avoid being the lone adult in a changing room when children  are changing.</w:t>
      </w:r>
    </w:p>
    <w:p>
      <w:pPr>
        <w:pStyle w:val="Default"/>
        <w:numPr>
          <w:ilvl w:val="0"/>
          <w:numId w:val="3"/>
        </w:numPr>
        <w:bidi w:val="0"/>
        <w:ind w:right="0"/>
        <w:jc w:val="left"/>
        <w:rPr>
          <w:rFonts w:ascii="Times New Roman" w:hAnsi="Times New Roman"/>
          <w:outline w:val="0"/>
          <w:color w:val="666666"/>
          <w:sz w:val="24"/>
          <w:szCs w:val="24"/>
          <w:rtl w:val="0"/>
          <w:lang w:val="en-US"/>
          <w14:textFill>
            <w14:solidFill>
              <w14:srgbClr w14:val="666666"/>
            </w14:solidFill>
          </w14:textFill>
        </w:rPr>
      </w:pPr>
      <w:r>
        <w:rPr>
          <w:rFonts w:ascii="Times New Roman" w:hAnsi="Times New Roman"/>
          <w:outline w:val="0"/>
          <w:color w:val="666666"/>
          <w:sz w:val="24"/>
          <w:szCs w:val="24"/>
          <w:u w:color="666666"/>
          <w:shd w:val="clear" w:color="auto" w:fill="f8f8f8"/>
          <w:rtl w:val="0"/>
          <w:lang w:val="en-US"/>
          <w14:textFill>
            <w14:solidFill>
              <w14:srgbClr w14:val="666666"/>
            </w14:solidFill>
          </w14:textFill>
        </w:rPr>
        <w:t xml:space="preserve">Where possible, coaches should shower and change at a different time to children or vulnerable adults. </w:t>
      </w:r>
    </w:p>
    <w:p>
      <w:pPr>
        <w:pStyle w:val="Default"/>
        <w:numPr>
          <w:ilvl w:val="0"/>
          <w:numId w:val="3"/>
        </w:numPr>
        <w:bidi w:val="0"/>
        <w:ind w:right="0"/>
        <w:jc w:val="left"/>
        <w:rPr>
          <w:rFonts w:ascii="Times New Roman" w:hAnsi="Times New Roman"/>
          <w:outline w:val="0"/>
          <w:color w:val="666666"/>
          <w:sz w:val="24"/>
          <w:szCs w:val="24"/>
          <w:rtl w:val="0"/>
          <w:lang w:val="en-US"/>
          <w14:textFill>
            <w14:solidFill>
              <w14:srgbClr w14:val="666666"/>
            </w14:solidFill>
          </w14:textFill>
        </w:rPr>
      </w:pPr>
      <w:r>
        <w:rPr>
          <w:rFonts w:ascii="Times New Roman" w:hAnsi="Times New Roman"/>
          <w:outline w:val="0"/>
          <w:color w:val="666666"/>
          <w:sz w:val="24"/>
          <w:szCs w:val="24"/>
          <w:u w:color="666666"/>
          <w:shd w:val="clear" w:color="auto" w:fill="f8f8f8"/>
          <w:rtl w:val="0"/>
          <w:lang w:val="en-US"/>
          <w14:textFill>
            <w14:solidFill>
              <w14:srgbClr w14:val="666666"/>
            </w14:solidFill>
          </w14:textFill>
        </w:rPr>
        <w:t>Due to the risks of inappropriate photography or filming, mobile phones or any other device must not be used for that purpose within the changing area. Filming and photography is strictly prohibited.</w:t>
      </w:r>
    </w:p>
    <w:p>
      <w:pPr>
        <w:pStyle w:val="Default"/>
        <w:numPr>
          <w:ilvl w:val="0"/>
          <w:numId w:val="3"/>
        </w:numPr>
        <w:bidi w:val="0"/>
        <w:ind w:right="0"/>
        <w:jc w:val="left"/>
        <w:rPr>
          <w:rFonts w:ascii="Times New Roman" w:hAnsi="Times New Roman"/>
          <w:outline w:val="0"/>
          <w:color w:val="666666"/>
          <w:sz w:val="24"/>
          <w:szCs w:val="24"/>
          <w:rtl w:val="0"/>
          <w:lang w:val="en-US"/>
          <w14:textFill>
            <w14:solidFill>
              <w14:srgbClr w14:val="666666"/>
            </w14:solidFill>
          </w14:textFill>
        </w:rPr>
      </w:pPr>
      <w:r>
        <w:rPr>
          <w:rFonts w:ascii="Times New Roman" w:hAnsi="Times New Roman"/>
          <w:outline w:val="0"/>
          <w:color w:val="666666"/>
          <w:sz w:val="24"/>
          <w:szCs w:val="24"/>
          <w:u w:color="666666"/>
          <w:shd w:val="clear" w:color="auto" w:fill="f8f8f8"/>
          <w:rtl w:val="0"/>
          <w:lang w:val="en-US"/>
          <w14:textFill>
            <w14:solidFill>
              <w14:srgbClr w14:val="666666"/>
            </w14:solidFill>
          </w14:textFill>
        </w:rPr>
        <w:t>Mobile phones should be used sensitively in these areas and with respect to other people using the facilities.</w:t>
      </w:r>
    </w:p>
    <w:p>
      <w:pPr>
        <w:pStyle w:val="Default"/>
        <w:numPr>
          <w:ilvl w:val="0"/>
          <w:numId w:val="3"/>
        </w:numPr>
        <w:bidi w:val="0"/>
        <w:ind w:right="0"/>
        <w:jc w:val="left"/>
        <w:rPr>
          <w:rFonts w:ascii="Times New Roman" w:hAnsi="Times New Roman"/>
          <w:outline w:val="0"/>
          <w:color w:val="666666"/>
          <w:sz w:val="24"/>
          <w:szCs w:val="24"/>
          <w:rtl w:val="0"/>
          <w:lang w:val="en-US"/>
          <w14:textFill>
            <w14:solidFill>
              <w14:srgbClr w14:val="666666"/>
            </w14:solidFill>
          </w14:textFill>
        </w:rPr>
      </w:pPr>
      <w:r>
        <w:rPr>
          <w:rFonts w:ascii="Times New Roman" w:hAnsi="Times New Roman"/>
          <w:outline w:val="0"/>
          <w:color w:val="666666"/>
          <w:sz w:val="24"/>
          <w:szCs w:val="24"/>
          <w:u w:color="666666"/>
          <w:shd w:val="clear" w:color="auto" w:fill="f8f8f8"/>
          <w:rtl w:val="0"/>
          <w:lang w:val="en-US"/>
          <w14:textFill>
            <w14:solidFill>
              <w14:srgbClr w14:val="666666"/>
            </w14:solidFill>
          </w14:textFill>
        </w:rPr>
        <w:t>If children are uncomfortable changing or showering at the Club, no pressure should be placed on them to do so. Parents/carers should suggest instead that they may change and shower at home.</w:t>
      </w:r>
    </w:p>
    <w:p>
      <w:pPr>
        <w:pStyle w:val="Default"/>
        <w:numPr>
          <w:ilvl w:val="0"/>
          <w:numId w:val="3"/>
        </w:numPr>
        <w:bidi w:val="0"/>
        <w:ind w:right="0"/>
        <w:jc w:val="left"/>
        <w:rPr>
          <w:rFonts w:ascii="Helvetica" w:hAnsi="Helvetica"/>
          <w:outline w:val="0"/>
          <w:color w:val="666666"/>
          <w:sz w:val="24"/>
          <w:szCs w:val="24"/>
          <w:rtl w:val="0"/>
          <w:lang w:val="en-US"/>
          <w14:textFill>
            <w14:solidFill>
              <w14:srgbClr w14:val="666666"/>
            </w14:solidFill>
          </w14:textFill>
        </w:rPr>
      </w:pPr>
      <w:r>
        <w:rPr>
          <w:rFonts w:ascii="Times New Roman" w:hAnsi="Times New Roman"/>
          <w:outline w:val="0"/>
          <w:color w:val="666666"/>
          <w:sz w:val="24"/>
          <w:szCs w:val="24"/>
          <w:u w:color="666666"/>
          <w:shd w:val="clear" w:color="auto" w:fill="f8f8f8"/>
          <w:rtl w:val="0"/>
          <w:lang w:val="en-US"/>
          <w14:textFill>
            <w14:solidFill>
              <w14:srgbClr w14:val="666666"/>
            </w14:solidFill>
          </w14:textFill>
        </w:rPr>
        <w:t>Vulnerable adults should be accompanied by a parent/carer when using the toilets or changing</w:t>
      </w:r>
      <w:r>
        <w:rPr>
          <w:rFonts w:ascii="Helvetica" w:hAnsi="Helvetica"/>
          <w:outline w:val="0"/>
          <w:color w:val="666666"/>
          <w:sz w:val="24"/>
          <w:szCs w:val="24"/>
          <w:u w:color="666666"/>
          <w:shd w:val="clear" w:color="auto" w:fill="f8f8f8"/>
          <w:rtl w:val="0"/>
          <w:lang w:val="en-US"/>
          <w14:textFill>
            <w14:solidFill>
              <w14:srgbClr w14:val="666666"/>
            </w14:solidFill>
          </w14:textFill>
        </w:rPr>
        <w:t xml:space="preserve"> rooms. </w:t>
      </w:r>
    </w:p>
    <w:p>
      <w:pPr>
        <w:pStyle w:val="Default"/>
        <w:numPr>
          <w:ilvl w:val="0"/>
          <w:numId w:val="3"/>
        </w:numPr>
        <w:bidi w:val="0"/>
        <w:ind w:right="0"/>
        <w:jc w:val="left"/>
        <w:rPr>
          <w:rFonts w:ascii="Helvetica" w:hAnsi="Helvetica"/>
          <w:outline w:val="0"/>
          <w:color w:val="666666"/>
          <w:sz w:val="24"/>
          <w:szCs w:val="24"/>
          <w:rtl w:val="0"/>
          <w:lang w:val="en-US"/>
          <w14:textFill>
            <w14:solidFill>
              <w14:srgbClr w14:val="666666"/>
            </w14:solidFill>
          </w14:textFill>
        </w:rPr>
      </w:pPr>
      <w:r>
        <w:rPr>
          <w:rFonts w:ascii="Helvetica" w:hAnsi="Helvetica"/>
          <w:outline w:val="0"/>
          <w:color w:val="666666"/>
          <w:sz w:val="24"/>
          <w:szCs w:val="24"/>
          <w:u w:color="666666"/>
          <w:shd w:val="clear" w:color="auto" w:fill="f8f8f8"/>
          <w:rtl w:val="0"/>
          <w:lang w:val="en-US"/>
          <w14:textFill>
            <w14:solidFill>
              <w14:srgbClr w14:val="666666"/>
            </w14:solidFill>
          </w14:textFill>
        </w:rPr>
        <w:t>If anyone has any concerns with the above, please contact the Club Safeguarding Officer(s)</w:t>
      </w:r>
    </w:p>
    <w:p>
      <w:pPr>
        <w:pStyle w:val="Body A"/>
      </w:pPr>
    </w:p>
    <w:p>
      <w:pPr>
        <w:pStyle w:val="Body A"/>
      </w:pPr>
    </w:p>
    <w:p>
      <w:pPr>
        <w:pStyle w:val="Body A"/>
      </w:pPr>
    </w:p>
    <w:p>
      <w:pPr>
        <w:pStyle w:val="Body A"/>
      </w:pPr>
      <w:r>
        <w:rPr>
          <w:rtl w:val="0"/>
          <w:lang w:val="en-US"/>
        </w:rPr>
        <w:t>Updated 15/01/2024 to be reviewed in two years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9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 w:ilvl="2">
      <w:start w:val="1"/>
      <w:numFmt w:val="bullet"/>
      <w:suff w:val="tab"/>
      <w:lvlText w:val="•"/>
      <w:lvlJc w:val="left"/>
      <w:pPr>
        <w:ind w:left="101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 w:ilvl="3">
      <w:start w:val="1"/>
      <w:numFmt w:val="bullet"/>
      <w:suff w:val="tab"/>
      <w:lvlText w:val="•"/>
      <w:lvlJc w:val="left"/>
      <w:pPr>
        <w:ind w:left="123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 w:ilvl="4">
      <w:start w:val="1"/>
      <w:numFmt w:val="bullet"/>
      <w:suff w:val="tab"/>
      <w:lvlText w:val="•"/>
      <w:lvlJc w:val="left"/>
      <w:pPr>
        <w:ind w:left="145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 w:ilvl="5">
      <w:start w:val="1"/>
      <w:numFmt w:val="bullet"/>
      <w:suff w:val="tab"/>
      <w:lvlText w:val="•"/>
      <w:lvlJc w:val="left"/>
      <w:pPr>
        <w:ind w:left="167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 w:ilvl="6">
      <w:start w:val="1"/>
      <w:numFmt w:val="bullet"/>
      <w:suff w:val="tab"/>
      <w:lvlText w:val="•"/>
      <w:lvlJc w:val="left"/>
      <w:pPr>
        <w:ind w:left="189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 w:ilvl="7">
      <w:start w:val="1"/>
      <w:numFmt w:val="bullet"/>
      <w:suff w:val="tab"/>
      <w:lvlText w:val="•"/>
      <w:lvlJc w:val="left"/>
      <w:pPr>
        <w:ind w:left="211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 w:ilvl="8">
      <w:start w:val="1"/>
      <w:numFmt w:val="bullet"/>
      <w:suff w:val="tab"/>
      <w:lvlText w:val="•"/>
      <w:lvlJc w:val="left"/>
      <w:pPr>
        <w:ind w:left="233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57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Override>
    <w:lvlOverride w:ilvl="1">
      <w:lvl w:ilvl="1">
        <w:start w:val="1"/>
        <w:numFmt w:val="bullet"/>
        <w:suff w:val="tab"/>
        <w:lvlText w:val="•"/>
        <w:lvlJc w:val="left"/>
        <w:pPr>
          <w:ind w:left="79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Override>
    <w:lvlOverride w:ilvl="2">
      <w:lvl w:ilvl="2">
        <w:start w:val="1"/>
        <w:numFmt w:val="bullet"/>
        <w:suff w:val="tab"/>
        <w:lvlText w:val="•"/>
        <w:lvlJc w:val="left"/>
        <w:pPr>
          <w:ind w:left="101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Override>
    <w:lvlOverride w:ilvl="3">
      <w:lvl w:ilvl="3">
        <w:start w:val="1"/>
        <w:numFmt w:val="bullet"/>
        <w:suff w:val="tab"/>
        <w:lvlText w:val="•"/>
        <w:lvlJc w:val="left"/>
        <w:pPr>
          <w:ind w:left="123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Override>
    <w:lvlOverride w:ilvl="4">
      <w:lvl w:ilvl="4">
        <w:start w:val="1"/>
        <w:numFmt w:val="bullet"/>
        <w:suff w:val="tab"/>
        <w:lvlText w:val="•"/>
        <w:lvlJc w:val="left"/>
        <w:pPr>
          <w:ind w:left="145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Override>
    <w:lvlOverride w:ilvl="5">
      <w:lvl w:ilvl="5">
        <w:start w:val="1"/>
        <w:numFmt w:val="bullet"/>
        <w:suff w:val="tab"/>
        <w:lvlText w:val="•"/>
        <w:lvlJc w:val="left"/>
        <w:pPr>
          <w:ind w:left="167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Override>
    <w:lvlOverride w:ilvl="6">
      <w:lvl w:ilvl="6">
        <w:start w:val="1"/>
        <w:numFmt w:val="bullet"/>
        <w:suff w:val="tab"/>
        <w:lvlText w:val="•"/>
        <w:lvlJc w:val="left"/>
        <w:pPr>
          <w:ind w:left="189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Override>
    <w:lvlOverride w:ilvl="7">
      <w:lvl w:ilvl="7">
        <w:start w:val="1"/>
        <w:numFmt w:val="bullet"/>
        <w:suff w:val="tab"/>
        <w:lvlText w:val="•"/>
        <w:lvlJc w:val="left"/>
        <w:pPr>
          <w:ind w:left="211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Override>
    <w:lvlOverride w:ilvl="8">
      <w:lvl w:ilvl="8">
        <w:start w:val="1"/>
        <w:numFmt w:val="bullet"/>
        <w:suff w:val="tab"/>
        <w:lvlText w:val="•"/>
        <w:lvlJc w:val="left"/>
        <w:pPr>
          <w:ind w:left="2333" w:hanging="353"/>
        </w:pPr>
        <w:rPr>
          <w:rFonts w:ascii="Helvetica" w:cs="Helvetica" w:hAnsi="Helvetica" w:eastAsia="Helvetica"/>
          <w:b w:val="0"/>
          <w:bCs w:val="0"/>
          <w:i w:val="0"/>
          <w:iCs w:val="0"/>
          <w:caps w:val="0"/>
          <w:smallCaps w:val="0"/>
          <w:strike w:val="0"/>
          <w:dstrike w:val="0"/>
          <w:outline w:val="0"/>
          <w:emboss w:val="0"/>
          <w:imprint w:val="0"/>
          <w:color w:val="656565"/>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